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388" w:rsidRDefault="00A63388" w:rsidP="00A63388">
      <w:pPr>
        <w:jc w:val="center"/>
        <w:rPr>
          <w:rFonts w:eastAsia="Times New Roman" w:cstheme="minorHAnsi"/>
          <w:b/>
          <w:bCs/>
          <w:color w:val="606060"/>
          <w:lang w:val="en-US" w:eastAsia="de-DE"/>
        </w:rPr>
      </w:pPr>
    </w:p>
    <w:p w:rsidR="00A63388" w:rsidRPr="00A63388" w:rsidRDefault="00A63388" w:rsidP="00A63388">
      <w:pPr>
        <w:jc w:val="center"/>
        <w:rPr>
          <w:rFonts w:eastAsia="Times New Roman" w:cstheme="minorHAnsi"/>
          <w:lang w:val="en-US" w:eastAsia="de-DE"/>
        </w:rPr>
      </w:pPr>
      <w:bookmarkStart w:id="0" w:name="_GoBack"/>
      <w:bookmarkEnd w:id="0"/>
      <w:r w:rsidRPr="00A63388">
        <w:rPr>
          <w:rFonts w:eastAsia="Times New Roman" w:cstheme="minorHAnsi"/>
          <w:b/>
          <w:bCs/>
          <w:color w:val="606060"/>
          <w:lang w:val="en-US" w:eastAsia="de-DE"/>
        </w:rPr>
        <w:t xml:space="preserve">Generali Open </w:t>
      </w:r>
      <w:proofErr w:type="spellStart"/>
      <w:r w:rsidRPr="00A63388">
        <w:rPr>
          <w:rFonts w:eastAsia="Times New Roman" w:cstheme="minorHAnsi"/>
          <w:b/>
          <w:bCs/>
          <w:color w:val="606060"/>
          <w:lang w:val="en-US" w:eastAsia="de-DE"/>
        </w:rPr>
        <w:t>Kitzbühel</w:t>
      </w:r>
      <w:proofErr w:type="spellEnd"/>
      <w:r w:rsidRPr="00A63388">
        <w:rPr>
          <w:rFonts w:eastAsia="Times New Roman" w:cstheme="minorHAnsi"/>
          <w:b/>
          <w:bCs/>
          <w:color w:val="606060"/>
          <w:lang w:val="en-US" w:eastAsia="de-DE"/>
        </w:rPr>
        <w:t xml:space="preserve"> </w:t>
      </w:r>
      <w:proofErr w:type="spellStart"/>
      <w:r w:rsidRPr="00A63388">
        <w:rPr>
          <w:rFonts w:eastAsia="Times New Roman" w:cstheme="minorHAnsi"/>
          <w:b/>
          <w:bCs/>
          <w:color w:val="606060"/>
          <w:lang w:val="en-US" w:eastAsia="de-DE"/>
        </w:rPr>
        <w:t>erhielt</w:t>
      </w:r>
      <w:proofErr w:type="spellEnd"/>
      <w:r w:rsidRPr="00A63388">
        <w:rPr>
          <w:rFonts w:eastAsia="Times New Roman" w:cstheme="minorHAnsi"/>
          <w:b/>
          <w:bCs/>
          <w:color w:val="606060"/>
          <w:lang w:val="en-US" w:eastAsia="de-DE"/>
        </w:rPr>
        <w:t xml:space="preserve"> „Award of Excellence“</w:t>
      </w:r>
    </w:p>
    <w:p w:rsidR="0063038F" w:rsidRPr="00A63388" w:rsidRDefault="00F0463F">
      <w:pPr>
        <w:rPr>
          <w:rFonts w:cstheme="minorHAnsi"/>
          <w:lang w:val="en-US"/>
        </w:rPr>
      </w:pPr>
    </w:p>
    <w:p w:rsidR="00A63388" w:rsidRPr="00A63388" w:rsidRDefault="00A63388" w:rsidP="00A63388">
      <w:pPr>
        <w:rPr>
          <w:rFonts w:eastAsia="Times New Roman" w:cstheme="minorHAnsi"/>
          <w:lang w:eastAsia="de-DE"/>
        </w:rPr>
      </w:pPr>
      <w:r w:rsidRPr="00A63388">
        <w:rPr>
          <w:rFonts w:eastAsia="Times New Roman" w:cstheme="minorHAnsi"/>
          <w:b/>
          <w:bCs/>
          <w:color w:val="606060"/>
          <w:lang w:eastAsia="de-DE"/>
        </w:rPr>
        <w:t xml:space="preserve">Rund um die </w:t>
      </w:r>
      <w:proofErr w:type="spellStart"/>
      <w:r w:rsidRPr="00A63388">
        <w:rPr>
          <w:rFonts w:eastAsia="Times New Roman" w:cstheme="minorHAnsi"/>
          <w:b/>
          <w:bCs/>
          <w:color w:val="606060"/>
          <w:lang w:eastAsia="de-DE"/>
        </w:rPr>
        <w:t>Night</w:t>
      </w:r>
      <w:proofErr w:type="spellEnd"/>
      <w:r w:rsidRPr="00A63388">
        <w:rPr>
          <w:rFonts w:eastAsia="Times New Roman" w:cstheme="minorHAnsi"/>
          <w:b/>
          <w:bCs/>
          <w:color w:val="606060"/>
          <w:lang w:eastAsia="de-DE"/>
        </w:rPr>
        <w:t xml:space="preserve">-Session, die erstmals am Mittwochabend (31.Juli) zum ersten Auftritt der Nummer vier der Welt in Kitzbühel, ab 19.30 Uhr gespielt wird, haben sich die Veranstalter wieder viel einfallen lassen. Für die kreative Herangehensweise beim Fan-Entertainment wurde das </w:t>
      </w:r>
      <w:proofErr w:type="spellStart"/>
      <w:r w:rsidRPr="00A63388">
        <w:rPr>
          <w:rFonts w:eastAsia="Times New Roman" w:cstheme="minorHAnsi"/>
          <w:b/>
          <w:bCs/>
          <w:color w:val="606060"/>
          <w:lang w:eastAsia="de-DE"/>
        </w:rPr>
        <w:t>Generali</w:t>
      </w:r>
      <w:proofErr w:type="spellEnd"/>
      <w:r w:rsidRPr="00A63388">
        <w:rPr>
          <w:rFonts w:eastAsia="Times New Roman" w:cstheme="minorHAnsi"/>
          <w:b/>
          <w:bCs/>
          <w:color w:val="606060"/>
          <w:lang w:eastAsia="de-DE"/>
        </w:rPr>
        <w:t xml:space="preserve"> Open Kitzbühel von der ATP kürzlich auch mit dem „Award </w:t>
      </w:r>
      <w:proofErr w:type="spellStart"/>
      <w:r w:rsidRPr="00A63388">
        <w:rPr>
          <w:rFonts w:eastAsia="Times New Roman" w:cstheme="minorHAnsi"/>
          <w:b/>
          <w:bCs/>
          <w:color w:val="606060"/>
          <w:lang w:eastAsia="de-DE"/>
        </w:rPr>
        <w:t>of</w:t>
      </w:r>
      <w:proofErr w:type="spellEnd"/>
      <w:r w:rsidRPr="00A63388">
        <w:rPr>
          <w:rFonts w:eastAsia="Times New Roman" w:cstheme="minorHAnsi"/>
          <w:b/>
          <w:bCs/>
          <w:color w:val="606060"/>
          <w:lang w:eastAsia="de-DE"/>
        </w:rPr>
        <w:t xml:space="preserve"> Excellence“ ausgezeichnet.</w:t>
      </w:r>
    </w:p>
    <w:p w:rsidR="00A63388" w:rsidRPr="00A63388" w:rsidRDefault="00A63388">
      <w:pPr>
        <w:rPr>
          <w:rFonts w:cstheme="minorHAnsi"/>
        </w:rPr>
      </w:pPr>
    </w:p>
    <w:p w:rsidR="00A63388" w:rsidRPr="00A63388" w:rsidRDefault="00A63388" w:rsidP="00A63388">
      <w:pPr>
        <w:rPr>
          <w:rFonts w:eastAsia="Times New Roman" w:cstheme="minorHAnsi"/>
          <w:lang w:eastAsia="de-DE"/>
        </w:rPr>
      </w:pPr>
      <w:r w:rsidRPr="00A63388">
        <w:rPr>
          <w:rFonts w:eastAsia="Times New Roman" w:cstheme="minorHAnsi"/>
          <w:color w:val="606060"/>
          <w:shd w:val="clear" w:color="auto" w:fill="FFFFFF"/>
          <w:lang w:eastAsia="de-DE"/>
        </w:rPr>
        <w:t xml:space="preserve">Seine „Awards </w:t>
      </w:r>
      <w:proofErr w:type="spellStart"/>
      <w:r w:rsidRPr="00A63388">
        <w:rPr>
          <w:rFonts w:eastAsia="Times New Roman" w:cstheme="minorHAnsi"/>
          <w:color w:val="606060"/>
          <w:shd w:val="clear" w:color="auto" w:fill="FFFFFF"/>
          <w:lang w:eastAsia="de-DE"/>
        </w:rPr>
        <w:t>of</w:t>
      </w:r>
      <w:proofErr w:type="spellEnd"/>
      <w:r w:rsidRPr="00A63388">
        <w:rPr>
          <w:rFonts w:eastAsia="Times New Roman" w:cstheme="minorHAnsi"/>
          <w:color w:val="606060"/>
          <w:shd w:val="clear" w:color="auto" w:fill="FFFFFF"/>
          <w:lang w:eastAsia="de-DE"/>
        </w:rPr>
        <w:t xml:space="preserve">  Excellence“ vergibt der internationale Tennisverband an jene Turniere, die sich in bestimmten Kategorien besonders hervorgetan haben. Das </w:t>
      </w:r>
      <w:proofErr w:type="spellStart"/>
      <w:r w:rsidRPr="00A63388">
        <w:rPr>
          <w:rFonts w:eastAsia="Times New Roman" w:cstheme="minorHAnsi"/>
          <w:color w:val="606060"/>
          <w:shd w:val="clear" w:color="auto" w:fill="FFFFFF"/>
          <w:lang w:eastAsia="de-DE"/>
        </w:rPr>
        <w:t>Generali</w:t>
      </w:r>
      <w:proofErr w:type="spellEnd"/>
      <w:r w:rsidRPr="00A63388">
        <w:rPr>
          <w:rFonts w:eastAsia="Times New Roman" w:cstheme="minorHAnsi"/>
          <w:color w:val="606060"/>
          <w:shd w:val="clear" w:color="auto" w:fill="FFFFFF"/>
          <w:lang w:eastAsia="de-DE"/>
        </w:rPr>
        <w:t xml:space="preserve"> Open Kitzbühel konnte sich 2018 in der Rubrik „Bestes Fan-Erlebnis“ durchsetzen. „Es ist ein Preis, den sich in erster Linie unsere Fans verdient haben. Die Atmosphäre sowohl auf dem Turniergelände, als auch in der Stadt Kitzbühel ist hervorragend“, freut sich Turnierdirektor Alexander Antonitsch: „Spieler haben sich bei uns für die fairen Fans und die sensationelle Stimmung bedankt.“</w:t>
      </w:r>
      <w:r w:rsidRPr="00A63388">
        <w:rPr>
          <w:rFonts w:eastAsia="Times New Roman" w:cstheme="minorHAnsi"/>
          <w:color w:val="606060"/>
          <w:lang w:eastAsia="de-DE"/>
        </w:rPr>
        <w:br/>
      </w:r>
      <w:r w:rsidRPr="00A63388">
        <w:rPr>
          <w:rFonts w:eastAsia="Times New Roman" w:cstheme="minorHAnsi"/>
          <w:color w:val="606060"/>
          <w:lang w:eastAsia="de-DE"/>
        </w:rPr>
        <w:br/>
      </w:r>
      <w:r w:rsidRPr="00A63388">
        <w:rPr>
          <w:rFonts w:eastAsia="Times New Roman" w:cstheme="minorHAnsi"/>
          <w:color w:val="606060"/>
          <w:shd w:val="clear" w:color="auto" w:fill="FFFFFF"/>
          <w:lang w:eastAsia="de-DE"/>
        </w:rPr>
        <w:t xml:space="preserve"> „Unser Ziel ist es, den Fans ein unvergleichliches Erlebnis zu bereiten“, freut sich auch Turnier-Geschäftsführer Florian </w:t>
      </w:r>
      <w:proofErr w:type="spellStart"/>
      <w:r w:rsidRPr="00A63388">
        <w:rPr>
          <w:rFonts w:eastAsia="Times New Roman" w:cstheme="minorHAnsi"/>
          <w:color w:val="606060"/>
          <w:shd w:val="clear" w:color="auto" w:fill="FFFFFF"/>
          <w:lang w:eastAsia="de-DE"/>
        </w:rPr>
        <w:t>Zinnagl</w:t>
      </w:r>
      <w:proofErr w:type="spellEnd"/>
      <w:r w:rsidRPr="00A63388">
        <w:rPr>
          <w:rFonts w:eastAsia="Times New Roman" w:cstheme="minorHAnsi"/>
          <w:color w:val="606060"/>
          <w:shd w:val="clear" w:color="auto" w:fill="FFFFFF"/>
          <w:lang w:eastAsia="de-DE"/>
        </w:rPr>
        <w:t xml:space="preserve"> über die Bestätigung dieser Bestrebungen durch die ATP. „Wir haben versucht, unser Niveau der Fanunterhaltung kontinuierlich und auf vielen Ebenen auszubauen. Beginnend vom Komfort im Stadion, über die Verpflegung der Turniergäste, zu den Kinderaktivitäten und unsere beliebten </w:t>
      </w:r>
      <w:proofErr w:type="spellStart"/>
      <w:r w:rsidRPr="00A63388">
        <w:rPr>
          <w:rFonts w:eastAsia="Times New Roman" w:cstheme="minorHAnsi"/>
          <w:color w:val="606060"/>
          <w:shd w:val="clear" w:color="auto" w:fill="FFFFFF"/>
          <w:lang w:eastAsia="de-DE"/>
        </w:rPr>
        <w:t>Mottotagen</w:t>
      </w:r>
      <w:proofErr w:type="spellEnd"/>
      <w:r w:rsidRPr="00A63388">
        <w:rPr>
          <w:rFonts w:eastAsia="Times New Roman" w:cstheme="minorHAnsi"/>
          <w:color w:val="606060"/>
          <w:shd w:val="clear" w:color="auto" w:fill="FFFFFF"/>
          <w:lang w:eastAsia="de-DE"/>
        </w:rPr>
        <w:t xml:space="preserve">, dem </w:t>
      </w:r>
      <w:proofErr w:type="spellStart"/>
      <w:r w:rsidRPr="00A63388">
        <w:rPr>
          <w:rFonts w:eastAsia="Times New Roman" w:cstheme="minorHAnsi"/>
          <w:color w:val="606060"/>
          <w:shd w:val="clear" w:color="auto" w:fill="FFFFFF"/>
          <w:lang w:eastAsia="de-DE"/>
        </w:rPr>
        <w:t>Tradevillage</w:t>
      </w:r>
      <w:proofErr w:type="spellEnd"/>
      <w:r w:rsidRPr="00A63388">
        <w:rPr>
          <w:rFonts w:eastAsia="Times New Roman" w:cstheme="minorHAnsi"/>
          <w:color w:val="606060"/>
          <w:shd w:val="clear" w:color="auto" w:fill="FFFFFF"/>
          <w:lang w:eastAsia="de-DE"/>
        </w:rPr>
        <w:t xml:space="preserve"> und natürlich auch unserem Stadionentertainment, bietet das </w:t>
      </w:r>
      <w:proofErr w:type="spellStart"/>
      <w:r w:rsidRPr="00A63388">
        <w:rPr>
          <w:rFonts w:eastAsia="Times New Roman" w:cstheme="minorHAnsi"/>
          <w:color w:val="606060"/>
          <w:shd w:val="clear" w:color="auto" w:fill="FFFFFF"/>
          <w:lang w:eastAsia="de-DE"/>
        </w:rPr>
        <w:t>Generali</w:t>
      </w:r>
      <w:proofErr w:type="spellEnd"/>
      <w:r w:rsidRPr="00A63388">
        <w:rPr>
          <w:rFonts w:eastAsia="Times New Roman" w:cstheme="minorHAnsi"/>
          <w:color w:val="606060"/>
          <w:shd w:val="clear" w:color="auto" w:fill="FFFFFF"/>
          <w:lang w:eastAsia="de-DE"/>
        </w:rPr>
        <w:t xml:space="preserve"> Open Kitzbühel eine der besten Fan-Erlebnisse auf der ATP-Tour. Diese Auszeichnung freut uns ganz besonders“, so </w:t>
      </w:r>
      <w:proofErr w:type="spellStart"/>
      <w:r w:rsidRPr="00A63388">
        <w:rPr>
          <w:rFonts w:eastAsia="Times New Roman" w:cstheme="minorHAnsi"/>
          <w:color w:val="606060"/>
          <w:shd w:val="clear" w:color="auto" w:fill="FFFFFF"/>
          <w:lang w:eastAsia="de-DE"/>
        </w:rPr>
        <w:t>Zinnagl</w:t>
      </w:r>
      <w:proofErr w:type="spellEnd"/>
      <w:r w:rsidRPr="00A63388">
        <w:rPr>
          <w:rFonts w:eastAsia="Times New Roman" w:cstheme="minorHAnsi"/>
          <w:color w:val="606060"/>
          <w:shd w:val="clear" w:color="auto" w:fill="FFFFFF"/>
          <w:lang w:eastAsia="de-DE"/>
        </w:rPr>
        <w:t>. </w:t>
      </w:r>
      <w:r w:rsidRPr="00A63388">
        <w:rPr>
          <w:rFonts w:eastAsia="Times New Roman" w:cstheme="minorHAnsi"/>
          <w:color w:val="606060"/>
          <w:lang w:eastAsia="de-DE"/>
        </w:rPr>
        <w:br/>
      </w:r>
      <w:r w:rsidRPr="00A63388">
        <w:rPr>
          <w:rFonts w:eastAsia="Times New Roman" w:cstheme="minorHAnsi"/>
          <w:color w:val="606060"/>
          <w:shd w:val="clear" w:color="auto" w:fill="FFFFFF"/>
          <w:lang w:eastAsia="de-DE"/>
        </w:rPr>
        <w:t> </w:t>
      </w:r>
      <w:r w:rsidRPr="00A63388">
        <w:rPr>
          <w:rFonts w:eastAsia="Times New Roman" w:cstheme="minorHAnsi"/>
          <w:color w:val="606060"/>
          <w:lang w:eastAsia="de-DE"/>
        </w:rPr>
        <w:br/>
      </w:r>
      <w:proofErr w:type="spellStart"/>
      <w:r w:rsidRPr="00A63388">
        <w:rPr>
          <w:rFonts w:eastAsia="Times New Roman" w:cstheme="minorHAnsi"/>
          <w:b/>
          <w:bCs/>
          <w:color w:val="606060"/>
          <w:lang w:eastAsia="de-DE"/>
        </w:rPr>
        <w:t>Night</w:t>
      </w:r>
      <w:proofErr w:type="spellEnd"/>
      <w:r w:rsidRPr="00A63388">
        <w:rPr>
          <w:rFonts w:eastAsia="Times New Roman" w:cstheme="minorHAnsi"/>
          <w:b/>
          <w:bCs/>
          <w:color w:val="606060"/>
          <w:lang w:eastAsia="de-DE"/>
        </w:rPr>
        <w:t>-Session für Dominic Thiem in Kitzbühel</w:t>
      </w:r>
      <w:r w:rsidRPr="00A63388">
        <w:rPr>
          <w:rFonts w:eastAsia="Times New Roman" w:cstheme="minorHAnsi"/>
          <w:color w:val="606060"/>
          <w:lang w:eastAsia="de-DE"/>
        </w:rPr>
        <w:br/>
      </w:r>
      <w:r w:rsidRPr="00A63388">
        <w:rPr>
          <w:rFonts w:eastAsia="Times New Roman" w:cstheme="minorHAnsi"/>
          <w:color w:val="606060"/>
          <w:shd w:val="clear" w:color="auto" w:fill="FFFFFF"/>
          <w:lang w:eastAsia="de-DE"/>
        </w:rPr>
        <w:t> </w:t>
      </w:r>
      <w:r w:rsidRPr="00A63388">
        <w:rPr>
          <w:rFonts w:eastAsia="Times New Roman" w:cstheme="minorHAnsi"/>
          <w:color w:val="606060"/>
          <w:lang w:eastAsia="de-DE"/>
        </w:rPr>
        <w:br/>
      </w:r>
      <w:r w:rsidRPr="00A63388">
        <w:rPr>
          <w:rFonts w:eastAsia="Times New Roman" w:cstheme="minorHAnsi"/>
          <w:color w:val="606060"/>
          <w:shd w:val="clear" w:color="auto" w:fill="FFFFFF"/>
          <w:lang w:eastAsia="de-DE"/>
        </w:rPr>
        <w:t xml:space="preserve">Und auch für 2019 hat man sich wieder viel einfallen lassen: Um Tennisfans die Möglichkeit zu bieten, schon ab der ersten Partie von Dominic Thiem live vor Ort am </w:t>
      </w:r>
      <w:proofErr w:type="spellStart"/>
      <w:r w:rsidRPr="00A63388">
        <w:rPr>
          <w:rFonts w:eastAsia="Times New Roman" w:cstheme="minorHAnsi"/>
          <w:color w:val="606060"/>
          <w:shd w:val="clear" w:color="auto" w:fill="FFFFFF"/>
          <w:lang w:eastAsia="de-DE"/>
        </w:rPr>
        <w:t>Kitzbüheler</w:t>
      </w:r>
      <w:proofErr w:type="spellEnd"/>
      <w:r w:rsidRPr="00A63388">
        <w:rPr>
          <w:rFonts w:eastAsia="Times New Roman" w:cstheme="minorHAnsi"/>
          <w:color w:val="606060"/>
          <w:shd w:val="clear" w:color="auto" w:fill="FFFFFF"/>
          <w:lang w:eastAsia="de-DE"/>
        </w:rPr>
        <w:t xml:space="preserve"> Center Court dabei zu sein, soll das Erstrundenmatch von Thiem erstmals als </w:t>
      </w:r>
      <w:proofErr w:type="spellStart"/>
      <w:r w:rsidRPr="00A63388">
        <w:rPr>
          <w:rFonts w:eastAsia="Times New Roman" w:cstheme="minorHAnsi"/>
          <w:color w:val="606060"/>
          <w:shd w:val="clear" w:color="auto" w:fill="FFFFFF"/>
          <w:lang w:eastAsia="de-DE"/>
        </w:rPr>
        <w:t>Night</w:t>
      </w:r>
      <w:proofErr w:type="spellEnd"/>
      <w:r w:rsidRPr="00A63388">
        <w:rPr>
          <w:rFonts w:eastAsia="Times New Roman" w:cstheme="minorHAnsi"/>
          <w:color w:val="606060"/>
          <w:shd w:val="clear" w:color="auto" w:fill="FFFFFF"/>
          <w:lang w:eastAsia="de-DE"/>
        </w:rPr>
        <w:t>-Session zur Prime-Time (ab 19.30 Uhr) ausgetragen werden: „Wir wollen alles daran setzen, Dominic mit einem vollen Center Court und einmaliger Stimmung auf heimischem Boden willkommen zu heißen. Auch Fans, die an diesem Tag arbeiten müssen, sollen die Möglichkeit haben, abends zum Match zu kommen“, so der Turnierdirektor. Der Ticketvorverkauf für die gesamte Turnierwoche läuft derzeit auf Hochtouren. Zum Final-Wochenende hin, sind Premium-</w:t>
      </w:r>
      <w:proofErr w:type="spellStart"/>
      <w:r w:rsidRPr="00A63388">
        <w:rPr>
          <w:rFonts w:eastAsia="Times New Roman" w:cstheme="minorHAnsi"/>
          <w:color w:val="606060"/>
          <w:shd w:val="clear" w:color="auto" w:fill="FFFFFF"/>
          <w:lang w:eastAsia="de-DE"/>
        </w:rPr>
        <w:t>Seats</w:t>
      </w:r>
      <w:proofErr w:type="spellEnd"/>
      <w:r w:rsidRPr="00A63388">
        <w:rPr>
          <w:rFonts w:eastAsia="Times New Roman" w:cstheme="minorHAnsi"/>
          <w:color w:val="606060"/>
          <w:shd w:val="clear" w:color="auto" w:fill="FFFFFF"/>
          <w:lang w:eastAsia="de-DE"/>
        </w:rPr>
        <w:t xml:space="preserve"> und VIP-Tickets bereits vergriffen. Mit einer neuen Überdachung der Ostseite des Stadions, wurde heuer einem der größten Wünsche und Feedbacks des Publikums Rechnung getragen, und zusätzliche Schattenplätze am Center Court geschaffen. Diese Tickets in der Kategorie A, sowie die günstigen B-Tickets, sind auch für das Erstrunden-Match von Thiem weiterhin erhältlich.</w:t>
      </w:r>
      <w:r w:rsidRPr="00A63388">
        <w:rPr>
          <w:rFonts w:eastAsia="Times New Roman" w:cstheme="minorHAnsi"/>
          <w:color w:val="606060"/>
          <w:lang w:eastAsia="de-DE"/>
        </w:rPr>
        <w:br/>
      </w:r>
      <w:r w:rsidRPr="00A63388">
        <w:rPr>
          <w:rFonts w:eastAsia="Times New Roman" w:cstheme="minorHAnsi"/>
          <w:color w:val="606060"/>
          <w:shd w:val="clear" w:color="auto" w:fill="FFFFFF"/>
          <w:lang w:eastAsia="de-DE"/>
        </w:rPr>
        <w:t> </w:t>
      </w:r>
    </w:p>
    <w:p w:rsidR="00A63388" w:rsidRPr="00A63388" w:rsidRDefault="00A63388"/>
    <w:sectPr w:rsidR="00A63388" w:rsidRPr="00A63388"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63F" w:rsidRDefault="00F0463F" w:rsidP="00A63388">
      <w:r>
        <w:separator/>
      </w:r>
    </w:p>
  </w:endnote>
  <w:endnote w:type="continuationSeparator" w:id="0">
    <w:p w:rsidR="00F0463F" w:rsidRDefault="00F0463F" w:rsidP="00A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63F" w:rsidRDefault="00F0463F" w:rsidP="00A63388">
      <w:r>
        <w:separator/>
      </w:r>
    </w:p>
  </w:footnote>
  <w:footnote w:type="continuationSeparator" w:id="0">
    <w:p w:rsidR="00F0463F" w:rsidRDefault="00F0463F" w:rsidP="00A6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88" w:rsidRPr="00A63388" w:rsidRDefault="00A63388" w:rsidP="00A63388">
    <w:pPr>
      <w:rPr>
        <w:rFonts w:ascii="Times New Roman" w:eastAsia="Times New Roman" w:hAnsi="Times New Roman" w:cs="Times New Roman"/>
        <w:lang w:eastAsia="de-DE"/>
      </w:rPr>
    </w:pPr>
    <w:r w:rsidRPr="00A63388">
      <w:rPr>
        <w:rFonts w:ascii="Times New Roman" w:eastAsia="Times New Roman" w:hAnsi="Times New Roman" w:cs="Times New Roman"/>
        <w:lang w:eastAsia="de-DE"/>
      </w:rPr>
      <w:fldChar w:fldCharType="begin"/>
    </w:r>
    <w:r w:rsidRPr="00A63388">
      <w:rPr>
        <w:rFonts w:ascii="Times New Roman" w:eastAsia="Times New Roman" w:hAnsi="Times New Roman" w:cs="Times New Roman"/>
        <w:lang w:eastAsia="de-DE"/>
      </w:rPr>
      <w:instrText xml:space="preserve"> INCLUDEPICTURE "/var/folders/ly/s343xr_1375f2_34fwts7llh0000gn/T/com.microsoft.Word/WebArchiveCopyPasteTempFiles/4139bc41-47be-4fdc-883c-3eaaba0be310.jpg" \* MERGEFORMATINET </w:instrText>
    </w:r>
    <w:r w:rsidRPr="00A63388">
      <w:rPr>
        <w:rFonts w:ascii="Times New Roman" w:eastAsia="Times New Roman" w:hAnsi="Times New Roman" w:cs="Times New Roman"/>
        <w:lang w:eastAsia="de-DE"/>
      </w:rPr>
      <w:fldChar w:fldCharType="separate"/>
    </w:r>
    <w:r w:rsidRPr="00A63388">
      <w:rPr>
        <w:rFonts w:ascii="Times New Roman" w:eastAsia="Times New Roman" w:hAnsi="Times New Roman" w:cs="Times New Roman"/>
        <w:noProof/>
        <w:lang w:eastAsia="de-DE"/>
      </w:rPr>
      <w:drawing>
        <wp:inline distT="0" distB="0" distL="0" distR="0">
          <wp:extent cx="5756910" cy="760730"/>
          <wp:effectExtent l="0" t="0" r="0" b="1270"/>
          <wp:docPr id="1" name="Grafik 1" descr="/var/folders/ly/s343xr_1375f2_34fwts7llh0000gn/T/com.microsoft.Word/WebArchiveCopyPasteTempFiles/4139bc41-47be-4fdc-883c-3eaaba0be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y/s343xr_1375f2_34fwts7llh0000gn/T/com.microsoft.Word/WebArchiveCopyPasteTempFiles/4139bc41-47be-4fdc-883c-3eaaba0be3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60730"/>
                  </a:xfrm>
                  <a:prstGeom prst="rect">
                    <a:avLst/>
                  </a:prstGeom>
                  <a:noFill/>
                  <a:ln>
                    <a:noFill/>
                  </a:ln>
                </pic:spPr>
              </pic:pic>
            </a:graphicData>
          </a:graphic>
        </wp:inline>
      </w:drawing>
    </w:r>
    <w:r w:rsidRPr="00A63388">
      <w:rPr>
        <w:rFonts w:ascii="Times New Roman" w:eastAsia="Times New Roman" w:hAnsi="Times New Roman" w:cs="Times New Roman"/>
        <w:lang w:eastAsia="de-DE"/>
      </w:rPr>
      <w:fldChar w:fldCharType="end"/>
    </w:r>
  </w:p>
  <w:p w:rsidR="00A63388" w:rsidRDefault="00A633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88"/>
    <w:rsid w:val="00024313"/>
    <w:rsid w:val="00A63388"/>
    <w:rsid w:val="00A92142"/>
    <w:rsid w:val="00F046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1C02F4E"/>
  <w15:chartTrackingRefBased/>
  <w15:docId w15:val="{344AC576-52DC-6B49-B868-716E9FE1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63388"/>
    <w:rPr>
      <w:b/>
      <w:bCs/>
    </w:rPr>
  </w:style>
  <w:style w:type="paragraph" w:styleId="Kopfzeile">
    <w:name w:val="header"/>
    <w:basedOn w:val="Standard"/>
    <w:link w:val="KopfzeileZchn"/>
    <w:uiPriority w:val="99"/>
    <w:unhideWhenUsed/>
    <w:rsid w:val="00A63388"/>
    <w:pPr>
      <w:tabs>
        <w:tab w:val="center" w:pos="4536"/>
        <w:tab w:val="right" w:pos="9072"/>
      </w:tabs>
    </w:pPr>
  </w:style>
  <w:style w:type="character" w:customStyle="1" w:styleId="KopfzeileZchn">
    <w:name w:val="Kopfzeile Zchn"/>
    <w:basedOn w:val="Absatz-Standardschriftart"/>
    <w:link w:val="Kopfzeile"/>
    <w:uiPriority w:val="99"/>
    <w:rsid w:val="00A63388"/>
  </w:style>
  <w:style w:type="paragraph" w:styleId="Fuzeile">
    <w:name w:val="footer"/>
    <w:basedOn w:val="Standard"/>
    <w:link w:val="FuzeileZchn"/>
    <w:uiPriority w:val="99"/>
    <w:unhideWhenUsed/>
    <w:rsid w:val="00A63388"/>
    <w:pPr>
      <w:tabs>
        <w:tab w:val="center" w:pos="4536"/>
        <w:tab w:val="right" w:pos="9072"/>
      </w:tabs>
    </w:pPr>
  </w:style>
  <w:style w:type="character" w:customStyle="1" w:styleId="FuzeileZchn">
    <w:name w:val="Fußzeile Zchn"/>
    <w:basedOn w:val="Absatz-Standardschriftart"/>
    <w:link w:val="Fuzeile"/>
    <w:uiPriority w:val="99"/>
    <w:rsid w:val="00A63388"/>
  </w:style>
  <w:style w:type="paragraph" w:styleId="Sprechblasentext">
    <w:name w:val="Balloon Text"/>
    <w:basedOn w:val="Standard"/>
    <w:link w:val="SprechblasentextZchn"/>
    <w:uiPriority w:val="99"/>
    <w:semiHidden/>
    <w:unhideWhenUsed/>
    <w:rsid w:val="00A6338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633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56">
      <w:bodyDiv w:val="1"/>
      <w:marLeft w:val="0"/>
      <w:marRight w:val="0"/>
      <w:marTop w:val="0"/>
      <w:marBottom w:val="0"/>
      <w:divBdr>
        <w:top w:val="none" w:sz="0" w:space="0" w:color="auto"/>
        <w:left w:val="none" w:sz="0" w:space="0" w:color="auto"/>
        <w:bottom w:val="none" w:sz="0" w:space="0" w:color="auto"/>
        <w:right w:val="none" w:sz="0" w:space="0" w:color="auto"/>
      </w:divBdr>
    </w:div>
    <w:div w:id="1033119888">
      <w:bodyDiv w:val="1"/>
      <w:marLeft w:val="0"/>
      <w:marRight w:val="0"/>
      <w:marTop w:val="0"/>
      <w:marBottom w:val="0"/>
      <w:divBdr>
        <w:top w:val="none" w:sz="0" w:space="0" w:color="auto"/>
        <w:left w:val="none" w:sz="0" w:space="0" w:color="auto"/>
        <w:bottom w:val="none" w:sz="0" w:space="0" w:color="auto"/>
        <w:right w:val="none" w:sz="0" w:space="0" w:color="auto"/>
      </w:divBdr>
    </w:div>
    <w:div w:id="1310397663">
      <w:bodyDiv w:val="1"/>
      <w:marLeft w:val="0"/>
      <w:marRight w:val="0"/>
      <w:marTop w:val="0"/>
      <w:marBottom w:val="0"/>
      <w:divBdr>
        <w:top w:val="none" w:sz="0" w:space="0" w:color="auto"/>
        <w:left w:val="none" w:sz="0" w:space="0" w:color="auto"/>
        <w:bottom w:val="none" w:sz="0" w:space="0" w:color="auto"/>
        <w:right w:val="none" w:sz="0" w:space="0" w:color="auto"/>
      </w:divBdr>
    </w:div>
    <w:div w:id="16298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2365</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 Presse</dc:creator>
  <cp:keywords/>
  <dc:description/>
  <cp:lastModifiedBy>KTC Presse</cp:lastModifiedBy>
  <cp:revision>1</cp:revision>
  <dcterms:created xsi:type="dcterms:W3CDTF">2019-07-19T14:15:00Z</dcterms:created>
  <dcterms:modified xsi:type="dcterms:W3CDTF">2019-07-19T14:19:00Z</dcterms:modified>
</cp:coreProperties>
</file>